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AE" w:rsidRPr="000F0D82" w:rsidRDefault="002344AE" w:rsidP="002344AE">
      <w:pPr>
        <w:spacing w:after="0"/>
        <w:ind w:left="567" w:right="283"/>
        <w:jc w:val="center"/>
        <w:rPr>
          <w:rFonts w:ascii="Times New Roman" w:hAnsi="Times New Roman"/>
          <w:b/>
          <w:bCs/>
          <w:u w:val="single"/>
        </w:rPr>
      </w:pPr>
      <w:r w:rsidRPr="000F0D82">
        <w:rPr>
          <w:rFonts w:ascii="Times New Roman" w:hAnsi="Times New Roman"/>
          <w:b/>
          <w:bCs/>
          <w:u w:val="single"/>
        </w:rPr>
        <w:t>ПОЛОЖЕНИЕ</w:t>
      </w:r>
      <w:r w:rsidRPr="000F0D82">
        <w:rPr>
          <w:rFonts w:ascii="Times New Roman" w:hAnsi="Times New Roman"/>
        </w:rPr>
        <w:br/>
        <w:t>о проведении  «Шиловского триатлона»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br/>
      </w:r>
      <w:r w:rsidRPr="000F0D82">
        <w:rPr>
          <w:rFonts w:ascii="Times New Roman" w:hAnsi="Times New Roman"/>
          <w:b/>
        </w:rPr>
        <w:t>1. Цели и задачи</w:t>
      </w:r>
      <w:r w:rsidRPr="000F0D82">
        <w:rPr>
          <w:rFonts w:ascii="Times New Roman" w:hAnsi="Times New Roman"/>
        </w:rPr>
        <w:br/>
        <w:t>- укрепление дружественных связей между любителями спорта, спортсменами и клубами ветеранов</w:t>
      </w:r>
      <w:r w:rsidRPr="000F0D82">
        <w:rPr>
          <w:rFonts w:ascii="Times New Roman" w:hAnsi="Times New Roman"/>
        </w:rPr>
        <w:br/>
        <w:t xml:space="preserve"> - популяризация триатлона и пропаганда здорового образа жизни;</w:t>
      </w:r>
      <w:r w:rsidRPr="000F0D82">
        <w:rPr>
          <w:rFonts w:ascii="Times New Roman" w:hAnsi="Times New Roman"/>
        </w:rPr>
        <w:br/>
        <w:t>- совершенствование спортивного мастерства в категории «Мастерс», выявление лучших спортсменов Тульской области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t>- привлечение разных слоёв населения к регулярным занятиям физической культуры и спорта</w:t>
      </w:r>
      <w:r w:rsidRPr="000F0D82">
        <w:rPr>
          <w:rFonts w:ascii="Times New Roman" w:hAnsi="Times New Roman"/>
        </w:rPr>
        <w:br/>
      </w:r>
      <w:r w:rsidRPr="000F0D82">
        <w:rPr>
          <w:rFonts w:ascii="Times New Roman" w:hAnsi="Times New Roman"/>
        </w:rPr>
        <w:br/>
      </w:r>
      <w:r w:rsidRPr="000F0D82">
        <w:rPr>
          <w:rFonts w:ascii="Times New Roman" w:hAnsi="Times New Roman"/>
          <w:b/>
        </w:rPr>
        <w:t xml:space="preserve">2. Сроки и место проведения   </w:t>
      </w:r>
      <w:r w:rsidRPr="000F0D82">
        <w:rPr>
          <w:rFonts w:ascii="Times New Roman" w:hAnsi="Times New Roman"/>
        </w:rPr>
        <w:t>Соревнования проводятся 5 августа 2017 г. на б/о «Шилово» Ефремовского района Тульской области</w:t>
      </w:r>
      <w:r w:rsidRPr="000F0D82">
        <w:rPr>
          <w:rFonts w:ascii="Times New Roman" w:hAnsi="Times New Roman"/>
          <w:b/>
        </w:rPr>
        <w:t>, в случае неблагоприятных погодных условиях соревнования переносятся на 6 августа 2017 года</w:t>
      </w:r>
      <w:r w:rsidRPr="000F0D82">
        <w:rPr>
          <w:rFonts w:ascii="Times New Roman" w:hAnsi="Times New Roman"/>
        </w:rPr>
        <w:t>.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t>Приезд участников соревнований: с 9.00 до 10.00 часов 05.08.2016г.</w:t>
      </w:r>
      <w:r w:rsidRPr="000F0D82">
        <w:rPr>
          <w:rFonts w:ascii="Times New Roman" w:hAnsi="Times New Roman"/>
        </w:rPr>
        <w:br/>
        <w:t xml:space="preserve">Начало соревнований:      в 10.00 </w:t>
      </w:r>
      <w:r w:rsidRPr="000F0D82">
        <w:rPr>
          <w:rFonts w:ascii="Times New Roman" w:hAnsi="Times New Roman"/>
        </w:rPr>
        <w:br/>
      </w:r>
      <w:r w:rsidRPr="000F0D82">
        <w:rPr>
          <w:rFonts w:ascii="Times New Roman" w:hAnsi="Times New Roman"/>
        </w:rPr>
        <w:br/>
      </w:r>
      <w:r w:rsidRPr="000F0D82">
        <w:rPr>
          <w:rFonts w:ascii="Times New Roman" w:hAnsi="Times New Roman"/>
          <w:b/>
        </w:rPr>
        <w:t>3. Организация и проведение соревнований</w:t>
      </w:r>
      <w:r w:rsidRPr="000F0D82">
        <w:rPr>
          <w:rFonts w:ascii="Times New Roman" w:hAnsi="Times New Roman"/>
          <w:b/>
          <w:i/>
        </w:rPr>
        <w:br/>
      </w:r>
      <w:r w:rsidRPr="000F0D82">
        <w:rPr>
          <w:rFonts w:ascii="Times New Roman" w:hAnsi="Times New Roman"/>
        </w:rPr>
        <w:t xml:space="preserve">Непосредственное проведение соревнований возлагается на судейскую коллегию, утвержденную оргкомитетом. </w:t>
      </w:r>
      <w:r w:rsidRPr="000F0D82">
        <w:rPr>
          <w:rFonts w:ascii="Times New Roman" w:hAnsi="Times New Roman"/>
          <w:b/>
        </w:rPr>
        <w:t>В случае</w:t>
      </w:r>
      <w:r w:rsidRPr="000F0D82">
        <w:rPr>
          <w:rFonts w:ascii="Times New Roman" w:hAnsi="Times New Roman"/>
        </w:rPr>
        <w:t xml:space="preserve"> </w:t>
      </w:r>
      <w:r w:rsidRPr="000F0D82">
        <w:rPr>
          <w:rFonts w:ascii="Times New Roman" w:hAnsi="Times New Roman"/>
          <w:b/>
        </w:rPr>
        <w:t>неблагоприятных погодных условий и несоответствии температурных норм воды, в первых двух категориях, соревнования будут проводится в велосипеде и беге.</w:t>
      </w:r>
      <w:r w:rsidRPr="000F0D82">
        <w:rPr>
          <w:rFonts w:ascii="Times New Roman" w:hAnsi="Times New Roman"/>
        </w:rPr>
        <w:br/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  <w:b/>
        </w:rPr>
      </w:pPr>
      <w:r w:rsidRPr="000F0D82">
        <w:rPr>
          <w:rFonts w:ascii="Times New Roman" w:hAnsi="Times New Roman"/>
          <w:b/>
        </w:rPr>
        <w:t>4. Программа соревнований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t>К соревнованиям допускаются спортсмены по 5 возрастным категориям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t>Формат соревнований – триатлон: вначале спортсмены преодолевают дистанцию</w:t>
      </w:r>
      <w:r w:rsidRPr="000F0D82">
        <w:rPr>
          <w:rFonts w:ascii="Times New Roman" w:hAnsi="Times New Roman"/>
          <w:i/>
        </w:rPr>
        <w:t xml:space="preserve"> вплавь</w:t>
      </w:r>
      <w:r w:rsidRPr="000F0D82">
        <w:rPr>
          <w:rFonts w:ascii="Times New Roman" w:hAnsi="Times New Roman"/>
        </w:rPr>
        <w:t>, затем на</w:t>
      </w:r>
      <w:r w:rsidRPr="000F0D82">
        <w:rPr>
          <w:rFonts w:ascii="Times New Roman" w:hAnsi="Times New Roman"/>
          <w:i/>
        </w:rPr>
        <w:t xml:space="preserve"> велосипеде</w:t>
      </w:r>
      <w:r w:rsidRPr="000F0D82">
        <w:rPr>
          <w:rFonts w:ascii="Times New Roman" w:hAnsi="Times New Roman"/>
        </w:rPr>
        <w:t>, а потом</w:t>
      </w:r>
      <w:r w:rsidRPr="000F0D82">
        <w:rPr>
          <w:rFonts w:ascii="Times New Roman" w:hAnsi="Times New Roman"/>
          <w:i/>
        </w:rPr>
        <w:t xml:space="preserve"> бегом</w:t>
      </w:r>
      <w:r w:rsidRPr="000F0D82">
        <w:rPr>
          <w:rFonts w:ascii="Times New Roman" w:hAnsi="Times New Roman"/>
        </w:rPr>
        <w:t>.</w:t>
      </w: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2843"/>
        <w:gridCol w:w="2551"/>
        <w:gridCol w:w="3260"/>
      </w:tblGrid>
      <w:tr w:rsidR="002344AE" w:rsidRPr="000F0D82" w:rsidTr="00E132E5">
        <w:tc>
          <w:tcPr>
            <w:tcW w:w="141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jc w:val="center"/>
              <w:rPr>
                <w:rFonts w:ascii="Times New Roman" w:hAnsi="Times New Roman"/>
                <w:b/>
              </w:rPr>
            </w:pPr>
            <w:r w:rsidRPr="000F0D8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43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jc w:val="center"/>
              <w:rPr>
                <w:rFonts w:ascii="Times New Roman" w:hAnsi="Times New Roman"/>
                <w:b/>
              </w:rPr>
            </w:pPr>
            <w:r w:rsidRPr="000F0D8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551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76" w:right="283"/>
              <w:jc w:val="center"/>
              <w:rPr>
                <w:rFonts w:ascii="Times New Roman" w:hAnsi="Times New Roman"/>
                <w:b/>
              </w:rPr>
            </w:pPr>
            <w:r w:rsidRPr="000F0D82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326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97" w:right="283"/>
              <w:jc w:val="center"/>
              <w:rPr>
                <w:rFonts w:ascii="Times New Roman" w:hAnsi="Times New Roman"/>
                <w:b/>
              </w:rPr>
            </w:pPr>
            <w:r w:rsidRPr="000F0D82">
              <w:rPr>
                <w:rFonts w:ascii="Times New Roman" w:hAnsi="Times New Roman"/>
                <w:b/>
              </w:rPr>
              <w:t>дистанция (плавание, велосипед, бег)</w:t>
            </w:r>
          </w:p>
        </w:tc>
      </w:tr>
      <w:tr w:rsidR="002344AE" w:rsidRPr="000F0D82" w:rsidTr="00E132E5">
        <w:tc>
          <w:tcPr>
            <w:tcW w:w="1410" w:type="dxa"/>
            <w:shd w:val="clear" w:color="auto" w:fill="auto"/>
          </w:tcPr>
          <w:p w:rsidR="002344AE" w:rsidRPr="000F0D82" w:rsidRDefault="002344AE" w:rsidP="00234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</w:p>
        </w:tc>
        <w:tc>
          <w:tcPr>
            <w:tcW w:w="2843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2551" w:type="dxa"/>
            <w:shd w:val="clear" w:color="auto" w:fill="auto"/>
          </w:tcPr>
          <w:p w:rsidR="002344AE" w:rsidRPr="000F0D82" w:rsidRDefault="002344AE" w:rsidP="00E132E5">
            <w:pPr>
              <w:pStyle w:val="a3"/>
              <w:spacing w:after="0" w:line="240" w:lineRule="auto"/>
              <w:ind w:left="176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2006 г.р. и моложе</w:t>
            </w:r>
          </w:p>
          <w:p w:rsidR="002344AE" w:rsidRPr="000F0D82" w:rsidRDefault="002344AE" w:rsidP="00E132E5">
            <w:pPr>
              <w:spacing w:after="0" w:line="240" w:lineRule="auto"/>
              <w:ind w:left="176" w:right="283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Плавание – 150  метров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Велосипед – 1 км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Бег – 1 км</w:t>
            </w:r>
          </w:p>
        </w:tc>
      </w:tr>
      <w:tr w:rsidR="002344AE" w:rsidRPr="000F0D82" w:rsidTr="00E132E5">
        <w:tc>
          <w:tcPr>
            <w:tcW w:w="1410" w:type="dxa"/>
            <w:shd w:val="clear" w:color="auto" w:fill="auto"/>
          </w:tcPr>
          <w:p w:rsidR="002344AE" w:rsidRPr="000F0D82" w:rsidRDefault="002344AE" w:rsidP="00234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</w:p>
        </w:tc>
        <w:tc>
          <w:tcPr>
            <w:tcW w:w="2843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Девочки</w:t>
            </w:r>
          </w:p>
        </w:tc>
        <w:tc>
          <w:tcPr>
            <w:tcW w:w="2551" w:type="dxa"/>
            <w:shd w:val="clear" w:color="auto" w:fill="auto"/>
          </w:tcPr>
          <w:p w:rsidR="002344AE" w:rsidRPr="000F0D82" w:rsidRDefault="002344AE" w:rsidP="00E132E5">
            <w:pPr>
              <w:pStyle w:val="a3"/>
              <w:spacing w:after="0" w:line="240" w:lineRule="auto"/>
              <w:ind w:left="176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 xml:space="preserve">2006 г.р. и моложе </w:t>
            </w:r>
          </w:p>
          <w:p w:rsidR="002344AE" w:rsidRPr="000F0D82" w:rsidRDefault="002344AE" w:rsidP="00E132E5">
            <w:pPr>
              <w:spacing w:after="0" w:line="240" w:lineRule="auto"/>
              <w:ind w:left="176" w:right="283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Плавание – 150  метров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Велосипед – 1 км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Бег – 1 км</w:t>
            </w:r>
          </w:p>
        </w:tc>
      </w:tr>
      <w:tr w:rsidR="002344AE" w:rsidRPr="000F0D82" w:rsidTr="00E132E5">
        <w:tc>
          <w:tcPr>
            <w:tcW w:w="1410" w:type="dxa"/>
            <w:shd w:val="clear" w:color="auto" w:fill="auto"/>
          </w:tcPr>
          <w:p w:rsidR="002344AE" w:rsidRPr="000F0D82" w:rsidRDefault="002344AE" w:rsidP="00234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</w:p>
        </w:tc>
        <w:tc>
          <w:tcPr>
            <w:tcW w:w="2843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2551" w:type="dxa"/>
            <w:shd w:val="clear" w:color="auto" w:fill="auto"/>
          </w:tcPr>
          <w:p w:rsidR="002344AE" w:rsidRPr="000F0D82" w:rsidRDefault="002344AE" w:rsidP="00E132E5">
            <w:pPr>
              <w:pStyle w:val="a3"/>
              <w:spacing w:after="0" w:line="240" w:lineRule="auto"/>
              <w:ind w:left="176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2005-2003 г.р.</w:t>
            </w:r>
          </w:p>
          <w:p w:rsidR="002344AE" w:rsidRPr="000F0D82" w:rsidRDefault="002344AE" w:rsidP="00E132E5">
            <w:pPr>
              <w:spacing w:after="0" w:line="240" w:lineRule="auto"/>
              <w:ind w:left="176" w:right="283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Плавание – 150  метров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Велосипед – 1 км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Бег – 1 км</w:t>
            </w:r>
          </w:p>
        </w:tc>
      </w:tr>
      <w:tr w:rsidR="002344AE" w:rsidRPr="000F0D82" w:rsidTr="00E132E5">
        <w:tc>
          <w:tcPr>
            <w:tcW w:w="1410" w:type="dxa"/>
            <w:shd w:val="clear" w:color="auto" w:fill="auto"/>
          </w:tcPr>
          <w:p w:rsidR="002344AE" w:rsidRPr="000F0D82" w:rsidRDefault="002344AE" w:rsidP="00234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</w:p>
        </w:tc>
        <w:tc>
          <w:tcPr>
            <w:tcW w:w="2843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Девочки</w:t>
            </w:r>
          </w:p>
        </w:tc>
        <w:tc>
          <w:tcPr>
            <w:tcW w:w="2551" w:type="dxa"/>
            <w:shd w:val="clear" w:color="auto" w:fill="auto"/>
          </w:tcPr>
          <w:p w:rsidR="002344AE" w:rsidRPr="000F0D82" w:rsidRDefault="002344AE" w:rsidP="00E132E5">
            <w:pPr>
              <w:pStyle w:val="a3"/>
              <w:spacing w:after="0" w:line="240" w:lineRule="auto"/>
              <w:ind w:left="176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2005-2003 г.р.</w:t>
            </w:r>
          </w:p>
          <w:p w:rsidR="002344AE" w:rsidRPr="000F0D82" w:rsidRDefault="002344AE" w:rsidP="00E132E5">
            <w:pPr>
              <w:spacing w:after="0" w:line="240" w:lineRule="auto"/>
              <w:ind w:left="176" w:right="283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Плавание – 150  метров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Велосипед – 1 км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Бег – 1 км</w:t>
            </w:r>
          </w:p>
        </w:tc>
      </w:tr>
      <w:tr w:rsidR="002344AE" w:rsidRPr="000F0D82" w:rsidTr="00E132E5">
        <w:tc>
          <w:tcPr>
            <w:tcW w:w="1410" w:type="dxa"/>
            <w:shd w:val="clear" w:color="auto" w:fill="auto"/>
          </w:tcPr>
          <w:p w:rsidR="002344AE" w:rsidRPr="000F0D82" w:rsidRDefault="002344AE" w:rsidP="00234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</w:p>
        </w:tc>
        <w:tc>
          <w:tcPr>
            <w:tcW w:w="2843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Юноши</w:t>
            </w:r>
          </w:p>
        </w:tc>
        <w:tc>
          <w:tcPr>
            <w:tcW w:w="2551" w:type="dxa"/>
            <w:shd w:val="clear" w:color="auto" w:fill="auto"/>
          </w:tcPr>
          <w:p w:rsidR="002344AE" w:rsidRPr="000F0D82" w:rsidRDefault="002344AE" w:rsidP="00E132E5">
            <w:pPr>
              <w:pStyle w:val="a3"/>
              <w:spacing w:after="0" w:line="240" w:lineRule="auto"/>
              <w:ind w:left="176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2002-2001 г.р.</w:t>
            </w:r>
          </w:p>
          <w:p w:rsidR="002344AE" w:rsidRPr="000F0D82" w:rsidRDefault="002344AE" w:rsidP="00E132E5">
            <w:pPr>
              <w:spacing w:after="0" w:line="240" w:lineRule="auto"/>
              <w:ind w:left="176" w:right="283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Плавание – 500  метров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Велосипед – 10 км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Бег – 3 км</w:t>
            </w:r>
          </w:p>
        </w:tc>
      </w:tr>
      <w:tr w:rsidR="002344AE" w:rsidRPr="000F0D82" w:rsidTr="00E132E5">
        <w:tc>
          <w:tcPr>
            <w:tcW w:w="1410" w:type="dxa"/>
            <w:shd w:val="clear" w:color="auto" w:fill="auto"/>
          </w:tcPr>
          <w:p w:rsidR="002344AE" w:rsidRPr="000F0D82" w:rsidRDefault="002344AE" w:rsidP="00234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</w:p>
        </w:tc>
        <w:tc>
          <w:tcPr>
            <w:tcW w:w="2843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Девушки</w:t>
            </w:r>
          </w:p>
        </w:tc>
        <w:tc>
          <w:tcPr>
            <w:tcW w:w="2551" w:type="dxa"/>
            <w:shd w:val="clear" w:color="auto" w:fill="auto"/>
          </w:tcPr>
          <w:p w:rsidR="002344AE" w:rsidRPr="000F0D82" w:rsidRDefault="002344AE" w:rsidP="00E132E5">
            <w:pPr>
              <w:pStyle w:val="a3"/>
              <w:spacing w:after="0" w:line="240" w:lineRule="auto"/>
              <w:ind w:left="176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2002-2001 г.р.</w:t>
            </w:r>
          </w:p>
          <w:p w:rsidR="002344AE" w:rsidRPr="000F0D82" w:rsidRDefault="002344AE" w:rsidP="00E132E5">
            <w:pPr>
              <w:spacing w:after="0" w:line="240" w:lineRule="auto"/>
              <w:ind w:left="176" w:right="283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Плавание – 500  метров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Велосипед – 10 км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Бег – 3 км</w:t>
            </w:r>
          </w:p>
        </w:tc>
      </w:tr>
      <w:tr w:rsidR="002344AE" w:rsidRPr="000F0D82" w:rsidTr="00E132E5">
        <w:tc>
          <w:tcPr>
            <w:tcW w:w="1410" w:type="dxa"/>
            <w:shd w:val="clear" w:color="auto" w:fill="auto"/>
          </w:tcPr>
          <w:p w:rsidR="002344AE" w:rsidRPr="000F0D82" w:rsidRDefault="002344AE" w:rsidP="00234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</w:p>
        </w:tc>
        <w:tc>
          <w:tcPr>
            <w:tcW w:w="2843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 xml:space="preserve">Мужчины </w:t>
            </w:r>
          </w:p>
        </w:tc>
        <w:tc>
          <w:tcPr>
            <w:tcW w:w="2551" w:type="dxa"/>
            <w:shd w:val="clear" w:color="auto" w:fill="auto"/>
          </w:tcPr>
          <w:p w:rsidR="002344AE" w:rsidRPr="000F0D82" w:rsidRDefault="002344AE" w:rsidP="00E132E5">
            <w:pPr>
              <w:pStyle w:val="a3"/>
              <w:spacing w:after="0" w:line="240" w:lineRule="auto"/>
              <w:ind w:left="176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1999-1987 г. р.</w:t>
            </w:r>
          </w:p>
          <w:p w:rsidR="002344AE" w:rsidRPr="000F0D82" w:rsidRDefault="002344AE" w:rsidP="00E132E5">
            <w:pPr>
              <w:spacing w:after="0" w:line="240" w:lineRule="auto"/>
              <w:ind w:left="176" w:right="283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Плавание – 500  метров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Велосипед - 20 км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Бег – 5 км</w:t>
            </w:r>
          </w:p>
        </w:tc>
      </w:tr>
      <w:tr w:rsidR="002344AE" w:rsidRPr="000F0D82" w:rsidTr="00E132E5">
        <w:tc>
          <w:tcPr>
            <w:tcW w:w="1410" w:type="dxa"/>
            <w:shd w:val="clear" w:color="auto" w:fill="auto"/>
          </w:tcPr>
          <w:p w:rsidR="002344AE" w:rsidRPr="000F0D82" w:rsidRDefault="002344AE" w:rsidP="00234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</w:p>
        </w:tc>
        <w:tc>
          <w:tcPr>
            <w:tcW w:w="2843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Женщины</w:t>
            </w:r>
          </w:p>
        </w:tc>
        <w:tc>
          <w:tcPr>
            <w:tcW w:w="2551" w:type="dxa"/>
            <w:shd w:val="clear" w:color="auto" w:fill="auto"/>
          </w:tcPr>
          <w:p w:rsidR="002344AE" w:rsidRPr="000F0D82" w:rsidRDefault="002344AE" w:rsidP="00E132E5">
            <w:pPr>
              <w:pStyle w:val="a3"/>
              <w:spacing w:after="0" w:line="240" w:lineRule="auto"/>
              <w:ind w:left="176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1999-1987 г. р.</w:t>
            </w:r>
          </w:p>
          <w:p w:rsidR="002344AE" w:rsidRPr="000F0D82" w:rsidRDefault="002344AE" w:rsidP="00E132E5">
            <w:pPr>
              <w:spacing w:after="0" w:line="240" w:lineRule="auto"/>
              <w:ind w:left="176" w:right="283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Плавание – 500  метров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Велосипед – 10 км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Бег – 3 км</w:t>
            </w:r>
          </w:p>
        </w:tc>
      </w:tr>
      <w:tr w:rsidR="002344AE" w:rsidRPr="000F0D82" w:rsidTr="00E132E5">
        <w:tc>
          <w:tcPr>
            <w:tcW w:w="1410" w:type="dxa"/>
            <w:shd w:val="clear" w:color="auto" w:fill="auto"/>
          </w:tcPr>
          <w:p w:rsidR="002344AE" w:rsidRPr="000F0D82" w:rsidRDefault="002344AE" w:rsidP="00234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</w:p>
        </w:tc>
        <w:tc>
          <w:tcPr>
            <w:tcW w:w="2843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Мужчины</w:t>
            </w:r>
          </w:p>
        </w:tc>
        <w:tc>
          <w:tcPr>
            <w:tcW w:w="2551" w:type="dxa"/>
            <w:shd w:val="clear" w:color="auto" w:fill="auto"/>
          </w:tcPr>
          <w:p w:rsidR="002344AE" w:rsidRPr="000F0D82" w:rsidRDefault="002344AE" w:rsidP="00E132E5">
            <w:pPr>
              <w:pStyle w:val="a3"/>
              <w:spacing w:after="0" w:line="240" w:lineRule="auto"/>
              <w:ind w:left="176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1986 и старше</w:t>
            </w:r>
          </w:p>
          <w:p w:rsidR="002344AE" w:rsidRPr="000F0D82" w:rsidRDefault="002344AE" w:rsidP="00E132E5">
            <w:pPr>
              <w:spacing w:after="0" w:line="240" w:lineRule="auto"/>
              <w:ind w:left="176" w:right="283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Плавание – 500  метров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Велосипед – 20 км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Бег – 5 км</w:t>
            </w:r>
          </w:p>
        </w:tc>
      </w:tr>
      <w:tr w:rsidR="002344AE" w:rsidRPr="000F0D82" w:rsidTr="00E132E5">
        <w:tc>
          <w:tcPr>
            <w:tcW w:w="1410" w:type="dxa"/>
            <w:shd w:val="clear" w:color="auto" w:fill="auto"/>
          </w:tcPr>
          <w:p w:rsidR="002344AE" w:rsidRPr="000F0D82" w:rsidRDefault="002344AE" w:rsidP="002344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</w:p>
        </w:tc>
        <w:tc>
          <w:tcPr>
            <w:tcW w:w="2843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56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Женщины</w:t>
            </w:r>
          </w:p>
        </w:tc>
        <w:tc>
          <w:tcPr>
            <w:tcW w:w="2551" w:type="dxa"/>
            <w:shd w:val="clear" w:color="auto" w:fill="auto"/>
          </w:tcPr>
          <w:p w:rsidR="002344AE" w:rsidRPr="000F0D82" w:rsidRDefault="002344AE" w:rsidP="00E132E5">
            <w:pPr>
              <w:pStyle w:val="a3"/>
              <w:spacing w:after="0" w:line="240" w:lineRule="auto"/>
              <w:ind w:left="176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1986 и старше</w:t>
            </w:r>
          </w:p>
          <w:p w:rsidR="002344AE" w:rsidRPr="000F0D82" w:rsidRDefault="002344AE" w:rsidP="00E132E5">
            <w:pPr>
              <w:spacing w:after="0" w:line="240" w:lineRule="auto"/>
              <w:ind w:left="176" w:right="283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Плавание – 500  метров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Велосипед – 10 км</w:t>
            </w:r>
          </w:p>
          <w:p w:rsidR="002344AE" w:rsidRPr="000F0D82" w:rsidRDefault="002344AE" w:rsidP="00E132E5">
            <w:pPr>
              <w:spacing w:after="0" w:line="240" w:lineRule="auto"/>
              <w:ind w:left="197" w:right="283"/>
              <w:rPr>
                <w:rFonts w:ascii="Times New Roman" w:hAnsi="Times New Roman"/>
              </w:rPr>
            </w:pPr>
            <w:r w:rsidRPr="000F0D82">
              <w:rPr>
                <w:rFonts w:ascii="Times New Roman" w:hAnsi="Times New Roman"/>
              </w:rPr>
              <w:t>Бег – 3 км</w:t>
            </w:r>
          </w:p>
        </w:tc>
      </w:tr>
    </w:tbl>
    <w:p w:rsidR="002344AE" w:rsidRPr="000F0D82" w:rsidRDefault="002344AE" w:rsidP="002344AE">
      <w:pPr>
        <w:pStyle w:val="a3"/>
        <w:spacing w:after="0"/>
        <w:ind w:left="567" w:right="283"/>
        <w:rPr>
          <w:rFonts w:ascii="Times New Roman" w:hAnsi="Times New Roman"/>
          <w:b/>
        </w:rPr>
      </w:pPr>
      <w:r w:rsidRPr="000F0D82">
        <w:rPr>
          <w:rFonts w:ascii="Times New Roman" w:hAnsi="Times New Roman"/>
          <w:b/>
        </w:rPr>
        <w:lastRenderedPageBreak/>
        <w:t>При регистрации в возрастной группе менее трёх человек, будет осуществлён переход заявленных спортсменов в более молодую группу.</w:t>
      </w:r>
      <w:r w:rsidRPr="000F0D82">
        <w:rPr>
          <w:rFonts w:ascii="Times New Roman" w:hAnsi="Times New Roman"/>
        </w:rPr>
        <w:br/>
      </w:r>
    </w:p>
    <w:p w:rsidR="002344AE" w:rsidRPr="000F0D82" w:rsidRDefault="002344AE" w:rsidP="002344AE">
      <w:pPr>
        <w:pStyle w:val="a3"/>
        <w:spacing w:after="0"/>
        <w:ind w:left="567" w:right="283"/>
        <w:rPr>
          <w:rFonts w:ascii="Times New Roman" w:hAnsi="Times New Roman"/>
          <w:b/>
        </w:rPr>
      </w:pPr>
      <w:r w:rsidRPr="000F0D82">
        <w:rPr>
          <w:rFonts w:ascii="Times New Roman" w:hAnsi="Times New Roman"/>
          <w:b/>
        </w:rPr>
        <w:t xml:space="preserve"> 5. Условия подачи заявок</w:t>
      </w:r>
      <w:r w:rsidRPr="000F0D82">
        <w:rPr>
          <w:rFonts w:ascii="Times New Roman" w:hAnsi="Times New Roman"/>
          <w:b/>
        </w:rPr>
        <w:br/>
      </w:r>
      <w:r w:rsidRPr="000F0D82">
        <w:rPr>
          <w:rFonts w:ascii="Times New Roman" w:hAnsi="Times New Roman"/>
        </w:rPr>
        <w:t xml:space="preserve">Предварительные заявки на участие в соревнованиях с указанием ФИО, даты рождения, паспортными данными, принимаются до 30 июля,  включительно,  по электронной почте  </w:t>
      </w:r>
      <w:hyperlink r:id="rId5" w:history="1">
        <w:r w:rsidRPr="000F0D82">
          <w:rPr>
            <w:rStyle w:val="a4"/>
            <w:lang w:val="en-US"/>
          </w:rPr>
          <w:t>bosk</w:t>
        </w:r>
        <w:r w:rsidRPr="000F0D82">
          <w:rPr>
            <w:rStyle w:val="a4"/>
          </w:rPr>
          <w:t>9@</w:t>
        </w:r>
        <w:r w:rsidRPr="000F0D82">
          <w:rPr>
            <w:rStyle w:val="a4"/>
            <w:lang w:val="en-US"/>
          </w:rPr>
          <w:t>rambler</w:t>
        </w:r>
        <w:r w:rsidRPr="000F0D82">
          <w:rPr>
            <w:rStyle w:val="a4"/>
          </w:rPr>
          <w:t>.</w:t>
        </w:r>
        <w:r w:rsidRPr="000F0D82">
          <w:rPr>
            <w:rStyle w:val="a4"/>
            <w:lang w:val="en-US"/>
          </w:rPr>
          <w:t>ru</w:t>
        </w:r>
      </w:hyperlink>
      <w:r w:rsidRPr="000F0D82">
        <w:t xml:space="preserve">,  </w:t>
      </w:r>
      <w:hyperlink r:id="rId6" w:history="1">
        <w:r w:rsidRPr="000F0D82">
          <w:rPr>
            <w:rStyle w:val="a4"/>
            <w:lang w:val="en-US"/>
          </w:rPr>
          <w:t>ds</w:t>
        </w:r>
        <w:r w:rsidRPr="000F0D82">
          <w:rPr>
            <w:rStyle w:val="a4"/>
          </w:rPr>
          <w:t>14</w:t>
        </w:r>
        <w:r w:rsidRPr="000F0D82">
          <w:rPr>
            <w:rStyle w:val="a4"/>
            <w:lang w:val="en-US"/>
          </w:rPr>
          <w:t>efremov</w:t>
        </w:r>
        <w:r w:rsidRPr="000F0D82">
          <w:rPr>
            <w:rStyle w:val="a4"/>
          </w:rPr>
          <w:t>@</w:t>
        </w:r>
        <w:r w:rsidRPr="000F0D82">
          <w:rPr>
            <w:rStyle w:val="a4"/>
            <w:lang w:val="en-US"/>
          </w:rPr>
          <w:t>mail</w:t>
        </w:r>
        <w:r w:rsidRPr="000F0D82">
          <w:rPr>
            <w:rStyle w:val="a4"/>
          </w:rPr>
          <w:t>.</w:t>
        </w:r>
        <w:r w:rsidRPr="000F0D82">
          <w:rPr>
            <w:rStyle w:val="a4"/>
            <w:lang w:val="en-US"/>
          </w:rPr>
          <w:t>ru</w:t>
        </w:r>
      </w:hyperlink>
      <w:r w:rsidRPr="000F0D82">
        <w:rPr>
          <w:rFonts w:ascii="Times New Roman" w:hAnsi="Times New Roman"/>
        </w:rPr>
        <w:t xml:space="preserve">, или по телефону </w:t>
      </w:r>
      <w:r w:rsidRPr="000F0D82">
        <w:rPr>
          <w:rFonts w:ascii="Times New Roman" w:hAnsi="Times New Roman"/>
          <w:b/>
        </w:rPr>
        <w:t>89109450996 Евгений Николаевич</w:t>
      </w:r>
      <w:r w:rsidRPr="000F0D82">
        <w:rPr>
          <w:rFonts w:ascii="Times New Roman" w:hAnsi="Times New Roman"/>
        </w:rPr>
        <w:t xml:space="preserve">, </w:t>
      </w:r>
      <w:r w:rsidRPr="000F0D82">
        <w:rPr>
          <w:rFonts w:ascii="Times New Roman" w:hAnsi="Times New Roman"/>
          <w:b/>
        </w:rPr>
        <w:t>89605960840 Вера Юрьевна.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br/>
      </w:r>
      <w:r w:rsidRPr="000F0D82">
        <w:rPr>
          <w:rFonts w:ascii="Times New Roman" w:hAnsi="Times New Roman"/>
          <w:b/>
        </w:rPr>
        <w:t>На мандатной комиссии каждый участник обязан:</w:t>
      </w:r>
      <w:r w:rsidRPr="000F0D82">
        <w:rPr>
          <w:rFonts w:ascii="Times New Roman" w:hAnsi="Times New Roman"/>
        </w:rPr>
        <w:br/>
        <w:t>- предъявить паспорт  и сдать представителям оргкомитета копию паспорта.</w:t>
      </w:r>
      <w:r w:rsidRPr="000F0D82">
        <w:rPr>
          <w:rFonts w:ascii="Times New Roman" w:hAnsi="Times New Roman"/>
        </w:rPr>
        <w:br/>
        <w:t xml:space="preserve">- сдать медицинскую справку или заявление о личной ответственности за состояние своего здоровья во время соревнований техническую подготовленность и степень тренированности (для совершеннолетних участников). 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t>- для несовершеннолетних участников письменное разрешение родителей или законных представителей для участия в триатлоне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t>- наличие медицинского страхового полиса и страхование жизни от несчастных случаев (страховка обязательна)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br/>
      </w:r>
      <w:r w:rsidRPr="000F0D82">
        <w:rPr>
          <w:rFonts w:ascii="Times New Roman" w:hAnsi="Times New Roman"/>
          <w:b/>
        </w:rPr>
        <w:t>6. Определение и награждение победителей</w:t>
      </w:r>
      <w:r w:rsidRPr="000F0D82">
        <w:rPr>
          <w:rFonts w:ascii="Times New Roman" w:hAnsi="Times New Roman"/>
          <w:b/>
        </w:rPr>
        <w:br/>
      </w:r>
      <w:r w:rsidRPr="000F0D82">
        <w:rPr>
          <w:rFonts w:ascii="Times New Roman" w:hAnsi="Times New Roman"/>
        </w:rPr>
        <w:t>Победители и призёры определяются в каждой возрастной группе, согласно правилам проведения соревнований. Участники, занявшие 1-3 места  в своих группах награждаются призами и грамотами. Участники занявшие 1-5 места у мужчин в абсолютном первенстве награждаются денежными призами и грамотами.</w:t>
      </w:r>
      <w:r w:rsidRPr="000F0D82">
        <w:rPr>
          <w:rFonts w:ascii="Times New Roman" w:hAnsi="Times New Roman"/>
        </w:rPr>
        <w:br/>
      </w:r>
      <w:r w:rsidRPr="000F0D82">
        <w:rPr>
          <w:rFonts w:ascii="Times New Roman" w:hAnsi="Times New Roman"/>
        </w:rPr>
        <w:br/>
      </w:r>
      <w:r w:rsidRPr="000F0D82">
        <w:rPr>
          <w:rFonts w:ascii="Times New Roman" w:hAnsi="Times New Roman"/>
        </w:rPr>
        <w:br/>
      </w:r>
      <w:r w:rsidRPr="000F0D82">
        <w:rPr>
          <w:rFonts w:ascii="Times New Roman" w:hAnsi="Times New Roman"/>
          <w:b/>
        </w:rPr>
        <w:t>7. Условия финансирования</w:t>
      </w:r>
      <w:r w:rsidRPr="000F0D82">
        <w:rPr>
          <w:rFonts w:ascii="Times New Roman" w:hAnsi="Times New Roman"/>
          <w:b/>
        </w:rPr>
        <w:br/>
      </w:r>
      <w:r w:rsidRPr="000F0D82">
        <w:rPr>
          <w:rFonts w:ascii="Times New Roman" w:hAnsi="Times New Roman"/>
        </w:rPr>
        <w:t xml:space="preserve"> Расходы, связанные с   проведением соревнований возлагается на организаторов соревнований, командирование участников (проезд, размещение, питание) несут сами спортсмены или командирующие организации (клубы).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t xml:space="preserve">Возможно, вход на территорию б/о,  составит 100 рублей (оплачивает каждый спортсмен индивидуально). Спортсмены 18 лет и старше оплачивают </w:t>
      </w:r>
      <w:r w:rsidRPr="000F0D82">
        <w:rPr>
          <w:rFonts w:ascii="Times New Roman" w:hAnsi="Times New Roman"/>
          <w:b/>
          <w:i/>
        </w:rPr>
        <w:t xml:space="preserve">стартовый взнос </w:t>
      </w:r>
      <w:r w:rsidRPr="000F0D82">
        <w:rPr>
          <w:rFonts w:ascii="Times New Roman" w:hAnsi="Times New Roman"/>
          <w:b/>
          <w:i/>
          <w:u w:val="single"/>
        </w:rPr>
        <w:t>500 руб</w:t>
      </w:r>
      <w:r w:rsidRPr="000F0D82">
        <w:rPr>
          <w:rFonts w:ascii="Times New Roman" w:hAnsi="Times New Roman"/>
        </w:rPr>
        <w:t>., который войдет в призовой фонд соревнований.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  <w:b/>
        </w:rPr>
      </w:pPr>
      <w:r w:rsidRPr="000F0D82">
        <w:rPr>
          <w:rFonts w:ascii="Times New Roman" w:hAnsi="Times New Roman"/>
          <w:b/>
        </w:rPr>
        <w:t>8. Обеспечение безопасности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t xml:space="preserve">Соревнования проводятся в соответствии с: 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t>- «Положением о мерах по обеспечению общественного порядка и безопасности, эвакуации и оповещения участников и зрителей при проведении спортивно-массовых мероприятий» (приказ комитета по физической культуре и спорту при Совете Министров СССР от 17.10.1983г. № 786;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t>- «Рекомендациями по обеспечению безопасности и профилактики травматизма при занятиях физической культурой и спортом» (приказ комитета по  физической культуре и спорту Российской Федерации от 01.04.1993г. №44);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  <w:r w:rsidRPr="000F0D82">
        <w:rPr>
          <w:rFonts w:ascii="Times New Roman" w:hAnsi="Times New Roman"/>
        </w:rPr>
        <w:t>- с отраслевым стандартом «Управление охраной труда и обеспечением образовательного процесса в системе МО РФ. Основные положения ОСТ -01-2001»;</w:t>
      </w:r>
    </w:p>
    <w:p w:rsidR="002344AE" w:rsidRPr="000F0D82" w:rsidRDefault="002344AE" w:rsidP="002344AE">
      <w:pPr>
        <w:spacing w:after="0"/>
        <w:ind w:left="567" w:right="283"/>
        <w:jc w:val="center"/>
        <w:rPr>
          <w:rFonts w:ascii="Times New Roman" w:hAnsi="Times New Roman"/>
        </w:rPr>
      </w:pPr>
      <w:r w:rsidRPr="000F0D82">
        <w:rPr>
          <w:rFonts w:ascii="Times New Roman" w:hAnsi="Times New Roman"/>
        </w:rPr>
        <w:br/>
        <w:t>Данное положение является официальным вызовом на соревнования.</w:t>
      </w:r>
    </w:p>
    <w:p w:rsidR="002344AE" w:rsidRPr="000F0D82" w:rsidRDefault="002344AE" w:rsidP="002344AE">
      <w:pPr>
        <w:spacing w:after="0"/>
        <w:ind w:left="567" w:right="283"/>
        <w:rPr>
          <w:rFonts w:ascii="Times New Roman" w:hAnsi="Times New Roman"/>
        </w:rPr>
      </w:pPr>
    </w:p>
    <w:p w:rsidR="002344AE" w:rsidRPr="000F0D82" w:rsidRDefault="002344AE" w:rsidP="002344AE">
      <w:pPr>
        <w:spacing w:after="0"/>
        <w:ind w:left="567" w:right="283"/>
        <w:jc w:val="center"/>
        <w:rPr>
          <w:sz w:val="32"/>
          <w:szCs w:val="32"/>
        </w:rPr>
      </w:pPr>
      <w:r w:rsidRPr="000F0D82">
        <w:rPr>
          <w:rFonts w:ascii="Times New Roman" w:hAnsi="Times New Roman"/>
          <w:b/>
          <w:color w:val="FF0000"/>
          <w:sz w:val="32"/>
          <w:szCs w:val="32"/>
        </w:rPr>
        <w:t>Наличие шлема и велосипеда обязательно !!!</w:t>
      </w:r>
    </w:p>
    <w:p w:rsidR="00EF0150" w:rsidRDefault="00EF0150"/>
    <w:sectPr w:rsidR="00EF0150" w:rsidSect="000F0D82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80F15"/>
    <w:multiLevelType w:val="hybridMultilevel"/>
    <w:tmpl w:val="78E4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344AE"/>
    <w:rsid w:val="002344AE"/>
    <w:rsid w:val="00E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AE"/>
    <w:pPr>
      <w:ind w:left="720"/>
      <w:contextualSpacing/>
    </w:pPr>
  </w:style>
  <w:style w:type="character" w:styleId="a4">
    <w:name w:val="Hyperlink"/>
    <w:uiPriority w:val="99"/>
    <w:unhideWhenUsed/>
    <w:rsid w:val="00234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4efremov@mail.ru" TargetMode="External"/><Relationship Id="rId5" Type="http://schemas.openxmlformats.org/officeDocument/2006/relationships/hyperlink" Target="mailto:bosk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2017-07-24T10:15:00Z</dcterms:created>
  <dcterms:modified xsi:type="dcterms:W3CDTF">2017-07-24T10:16:00Z</dcterms:modified>
</cp:coreProperties>
</file>