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                     «УТВЕРЖДАЮ»                              </w:t>
      </w:r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                     Президент ТРОО «Федерации </w:t>
      </w:r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по спорту                                                                                           лыжных гонок»           </w:t>
      </w:r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______________Яковлев Д.Н.                                                        ____________ Мужицкий В.В.        </w:t>
      </w:r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2018 г.                                                       «_____»__________2018 г.          </w:t>
      </w:r>
      <w:bookmarkStart w:id="0" w:name="_GoBack"/>
      <w:bookmarkEnd w:id="0"/>
    </w:p>
    <w:p w:rsidR="00D03C28" w:rsidRDefault="00D03C28" w:rsidP="00D03C28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D03C28" w:rsidRDefault="00D03C28" w:rsidP="00D03C28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lang w:val="en-US"/>
        </w:rPr>
        <w:t xml:space="preserve">                                         </w:t>
      </w:r>
      <w:r>
        <w:rPr>
          <w:b/>
          <w:bCs/>
          <w:spacing w:val="-2"/>
          <w:sz w:val="28"/>
          <w:szCs w:val="28"/>
        </w:rPr>
        <w:t>ПОЛОЖЕНИЕ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 кубка Тульской области  по лыжным гонкам 2018 года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 и здорового образа жизни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Привлечение различных слоев населения к регулярным занятиям </w:t>
      </w:r>
      <w:proofErr w:type="gramStart"/>
      <w:r>
        <w:rPr>
          <w:bCs/>
          <w:spacing w:val="-2"/>
          <w:sz w:val="28"/>
          <w:szCs w:val="28"/>
        </w:rPr>
        <w:t>физической</w:t>
      </w:r>
      <w:proofErr w:type="gramEnd"/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спортсменов-лыжников Тульской области.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ТРОО «Федерация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Непосредственное проведение соревнований осуществляют администрации и спортклубы муниципальных образований, на территории которых проводятся отдельные этапы Кубка и главная судейская коллегия.</w:t>
      </w: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ДАТА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421"/>
        <w:gridCol w:w="2382"/>
        <w:gridCol w:w="2411"/>
      </w:tblGrid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 xml:space="preserve">г. Алексин       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21 января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Пер. «Горизонт»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 xml:space="preserve">п.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Приупский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28 января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spacing w:val="-2"/>
                <w:sz w:val="28"/>
                <w:szCs w:val="28"/>
              </w:rPr>
              <w:t>пер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.К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иреевс</w:t>
            </w:r>
            <w:proofErr w:type="spellEnd"/>
            <w:r>
              <w:rPr>
                <w:bCs/>
                <w:spacing w:val="-2"/>
                <w:sz w:val="28"/>
                <w:szCs w:val="28"/>
              </w:rPr>
              <w:t>. р-на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III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.Е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фремов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11 февраля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Памяти Серегина.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IV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п. Дубна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17 февраля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Лыжня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Веденнина</w:t>
            </w:r>
            <w:proofErr w:type="spellEnd"/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V </w:t>
            </w:r>
            <w:r>
              <w:rPr>
                <w:bCs/>
                <w:spacing w:val="-2"/>
                <w:sz w:val="28"/>
                <w:szCs w:val="28"/>
              </w:rPr>
              <w:t>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г. Новомосковск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23 февраля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Приз Печенкина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>VI</w:t>
            </w:r>
            <w:r>
              <w:rPr>
                <w:bCs/>
                <w:spacing w:val="-2"/>
                <w:sz w:val="28"/>
                <w:szCs w:val="28"/>
              </w:rPr>
              <w:t xml:space="preserve">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г. Богородицк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8 марта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Памяти </w:t>
            </w:r>
            <w:proofErr w:type="spellStart"/>
            <w:r>
              <w:rPr>
                <w:bCs/>
                <w:spacing w:val="-2"/>
                <w:sz w:val="28"/>
                <w:szCs w:val="28"/>
              </w:rPr>
              <w:t>Илюхина</w:t>
            </w:r>
            <w:proofErr w:type="spellEnd"/>
          </w:p>
        </w:tc>
      </w:tr>
    </w:tbl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</w:t>
      </w:r>
    </w:p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                                                                 </w:t>
      </w:r>
    </w:p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4. ПРОГРАММА СОРЕВНОВАНИЙ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2415"/>
        <w:gridCol w:w="2401"/>
        <w:gridCol w:w="2399"/>
      </w:tblGrid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этап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формат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Возраст участников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Дистанции (</w:t>
            </w:r>
            <w:proofErr w:type="gramStart"/>
            <w:r>
              <w:rPr>
                <w:bCs/>
                <w:spacing w:val="-2"/>
                <w:sz w:val="28"/>
                <w:szCs w:val="28"/>
              </w:rPr>
              <w:t>км</w:t>
            </w:r>
            <w:proofErr w:type="gramEnd"/>
            <w:r>
              <w:rPr>
                <w:bCs/>
                <w:spacing w:val="-2"/>
                <w:sz w:val="28"/>
                <w:szCs w:val="28"/>
              </w:rPr>
              <w:t>)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pacing w:val="-2"/>
                <w:sz w:val="28"/>
                <w:szCs w:val="28"/>
              </w:rPr>
              <w:t>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1-10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классический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3-10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III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3-30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IV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классический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1-10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    </w:t>
            </w:r>
            <w:r>
              <w:rPr>
                <w:bCs/>
                <w:spacing w:val="-2"/>
                <w:sz w:val="28"/>
                <w:szCs w:val="28"/>
                <w:lang w:val="en-US"/>
              </w:rPr>
              <w:t>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классический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3-15</w:t>
            </w:r>
          </w:p>
        </w:tc>
      </w:tr>
      <w:tr w:rsidR="00D03C28" w:rsidTr="00D03C28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  <w:lang w:val="en-US"/>
              </w:rPr>
            </w:pPr>
            <w:r>
              <w:rPr>
                <w:bCs/>
                <w:spacing w:val="-2"/>
                <w:sz w:val="28"/>
                <w:szCs w:val="28"/>
                <w:lang w:val="en-US"/>
              </w:rPr>
              <w:lastRenderedPageBreak/>
              <w:t xml:space="preserve">             VI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свободный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2005-1947 и ст.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tabs>
                <w:tab w:val="left" w:pos="3552"/>
              </w:tabs>
              <w:ind w:right="-402"/>
              <w:jc w:val="both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 xml:space="preserve">         3-20</w:t>
            </w:r>
          </w:p>
        </w:tc>
      </w:tr>
    </w:tbl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3C28" w:rsidRDefault="00D03C28" w:rsidP="00D03C28">
      <w:pPr>
        <w:shd w:val="clear" w:color="auto" w:fill="FFFFFF"/>
        <w:tabs>
          <w:tab w:val="left" w:pos="3552"/>
        </w:tabs>
        <w:ind w:right="-402"/>
        <w:jc w:val="both"/>
        <w:rPr>
          <w:b/>
          <w:bCs/>
          <w:spacing w:val="-2"/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D03C28" w:rsidRP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Участники, занявшие призовое место (с 1 по 3) в каждой возрастной  группе  на отдельном этапе награждаются медалями и дипломами.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За выступление на каждом отдельном этапе спортсмену начисляются очки.</w:t>
      </w: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Начисление очков  для определения победителей в личном зачете по сумме этапов: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593"/>
        <w:gridCol w:w="1593"/>
        <w:gridCol w:w="1594"/>
        <w:gridCol w:w="1594"/>
        <w:gridCol w:w="1594"/>
      </w:tblGrid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03C28" w:rsidTr="00D03C28"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03C28" w:rsidRDefault="00D03C28" w:rsidP="00D03C28">
      <w:pPr>
        <w:ind w:right="-402"/>
        <w:rPr>
          <w:b/>
          <w:sz w:val="28"/>
          <w:szCs w:val="28"/>
        </w:rPr>
      </w:pP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Участники,  набравшие наибольшее количество очков по итогам  пяти этапов и занявшие призовое место (с 1 по 3)  награждаются кубками и дипломами. Каждый отдельный этап является открытым соревнованием поэтому награждение производится вне зависимости от </w:t>
      </w:r>
      <w:proofErr w:type="gramStart"/>
      <w:r>
        <w:rPr>
          <w:sz w:val="28"/>
          <w:szCs w:val="28"/>
        </w:rPr>
        <w:t>региона</w:t>
      </w:r>
      <w:proofErr w:type="gramEnd"/>
      <w:r>
        <w:rPr>
          <w:sz w:val="28"/>
          <w:szCs w:val="28"/>
        </w:rPr>
        <w:t xml:space="preserve"> за который выступает  призер.           Очки присуждаются только спортсменам Тульской области и в итоговом награждении участвуют только спортсмены Тульской области.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Спортсменам, не оплатившим членские взносы, за 2018 год, очки не начисляются, они  участвуют в соревнованиях на правах спортсменов из других регионов.  Спортсменам,  выступавшим в официальных соревнованиях в других регионах в 2018 г. (закрытые региональные чемпионаты, первенства и кубки), очки не  начисляются (основание:  письменный протест от представителя любой команды с приложением копии протокола, где фигурирует фамилия данного участника).                                                                                                                    </w:t>
      </w:r>
      <w:r>
        <w:rPr>
          <w:sz w:val="28"/>
          <w:szCs w:val="28"/>
        </w:rPr>
        <w:t>Призеры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соревнований награждаются только при предъявлении в судейскую коллегию документа подтверждающего возраст участника (паспорт или свидетельство о рождении)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Подсчет очков и итоговое награждение будет проводиться по следующим возрастным группам: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группа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Год рождения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(мл)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(мл)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gramStart"/>
            <w:r>
              <w:rPr>
                <w:b/>
                <w:sz w:val="28"/>
                <w:szCs w:val="28"/>
              </w:rPr>
              <w:t>ср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Юноши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Девушки 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2000-2001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Мужчины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1999-1978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1999-1978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 (В)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 и старше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1977-1968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2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1967-1958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(В3)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1957-1948</w:t>
            </w:r>
          </w:p>
        </w:tc>
      </w:tr>
      <w:tr w:rsidR="00D03C28" w:rsidTr="00D03C28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 (В</w:t>
            </w:r>
            <w:proofErr w:type="gramStart"/>
            <w:r>
              <w:rPr>
                <w:b/>
                <w:sz w:val="28"/>
                <w:szCs w:val="28"/>
              </w:rPr>
              <w:t>4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28" w:rsidRDefault="00D03C28">
            <w:pPr>
              <w:ind w:right="-40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1947 и старше</w:t>
            </w:r>
          </w:p>
        </w:tc>
      </w:tr>
    </w:tbl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Организаторы каждого отдельного этапа могут на свое усмотрение устанавливать дополнительные возрастные группы не участвующие в подсчете очков.</w:t>
      </w:r>
    </w:p>
    <w:p w:rsidR="00D03C28" w:rsidRDefault="00D03C28" w:rsidP="00D03C28">
      <w:pPr>
        <w:ind w:right="-402"/>
        <w:rPr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спортсмены, членские взносы во время соревнований не принимаются!</w:t>
      </w:r>
    </w:p>
    <w:p w:rsidR="00D03C28" w:rsidRDefault="00D03C28" w:rsidP="00D03C28">
      <w:pPr>
        <w:ind w:right="-402"/>
        <w:rPr>
          <w:b/>
          <w:sz w:val="28"/>
          <w:szCs w:val="28"/>
        </w:rPr>
      </w:pP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Финальное награждение  и вручение кубков </w:t>
      </w:r>
      <w:proofErr w:type="gramStart"/>
      <w:r>
        <w:rPr>
          <w:sz w:val="28"/>
          <w:szCs w:val="28"/>
        </w:rPr>
        <w:t>спортсменам</w:t>
      </w:r>
      <w:proofErr w:type="gramEnd"/>
      <w:r>
        <w:rPr>
          <w:sz w:val="28"/>
          <w:szCs w:val="28"/>
        </w:rPr>
        <w:t xml:space="preserve"> занявшим призовые места (с 1 по 3) по итогам всех этапов будет проводиться на общем собрании Федерации лыжных гонок 20 апреля 2018 г.</w:t>
      </w:r>
    </w:p>
    <w:p w:rsidR="00D03C28" w:rsidRDefault="00D03C28" w:rsidP="00D03C28">
      <w:pPr>
        <w:ind w:right="-402"/>
        <w:rPr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проведением соревнований  и награждением призеров каждого отдельного этапа несут администрации  муниципальных образований и </w:t>
      </w:r>
      <w:proofErr w:type="gramStart"/>
      <w:r>
        <w:rPr>
          <w:sz w:val="28"/>
          <w:szCs w:val="28"/>
        </w:rPr>
        <w:t>спортклубов</w:t>
      </w:r>
      <w:proofErr w:type="gramEnd"/>
      <w:r>
        <w:rPr>
          <w:sz w:val="28"/>
          <w:szCs w:val="28"/>
        </w:rPr>
        <w:t xml:space="preserve"> на территории которых проходит данный этап.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связанные с подведением итогов и итоговым награждением призеров несет комитет Тульской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ТРОО «Федерация лыжных гонок»</w:t>
      </w:r>
    </w:p>
    <w:p w:rsidR="00D03C28" w:rsidRDefault="00D03C28" w:rsidP="00D03C28">
      <w:pPr>
        <w:ind w:right="-402"/>
        <w:jc w:val="both"/>
        <w:rPr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БЕЗОПАСНОСТИ.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D03C28" w:rsidRDefault="00D03C28" w:rsidP="00D03C28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  <w:proofErr w:type="gramEnd"/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D03C28" w:rsidRDefault="00D03C28" w:rsidP="00D03C28">
      <w:pPr>
        <w:ind w:right="-402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занятиях физической культурой и спортом» (приказ комитета по</w:t>
      </w:r>
      <w:proofErr w:type="gramEnd"/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системе МО РФ. Основные положения ОСТ-01-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D03C28" w:rsidRDefault="00D03C28" w:rsidP="00D03C28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D03C28" w:rsidRDefault="00D03C28" w:rsidP="00D03C28">
      <w:pPr>
        <w:ind w:right="-402"/>
        <w:rPr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СТАРТУЙ ВМЕСТЕ С НАМИ ПОДДЕРЖИ СПОРТ!</w:t>
      </w:r>
    </w:p>
    <w:p w:rsidR="00D03C28" w:rsidRDefault="00D03C28" w:rsidP="00D03C28">
      <w:pPr>
        <w:ind w:right="-402"/>
        <w:rPr>
          <w:b/>
          <w:sz w:val="28"/>
          <w:szCs w:val="28"/>
        </w:rPr>
      </w:pPr>
    </w:p>
    <w:p w:rsidR="00D03C28" w:rsidRDefault="00D03C28" w:rsidP="00D03C28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Тел. Для справок: 84872 361817 и 89807254822.</w:t>
      </w:r>
    </w:p>
    <w:p w:rsidR="002B06D6" w:rsidRDefault="002B06D6"/>
    <w:sectPr w:rsidR="002B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28"/>
    <w:rsid w:val="002B06D6"/>
    <w:rsid w:val="00D0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2</cp:revision>
  <dcterms:created xsi:type="dcterms:W3CDTF">2018-01-17T09:24:00Z</dcterms:created>
  <dcterms:modified xsi:type="dcterms:W3CDTF">2018-01-17T09:26:00Z</dcterms:modified>
</cp:coreProperties>
</file>